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10206" w:leader="none"/>
        </w:tabs>
        <w:spacing w:lineRule="exact" w:line="240"/>
        <w:rPr>
          <w:b/>
          <w:sz w:val="20"/>
          <w:u w:val="single"/>
        </w:rPr>
      </w:pPr>
      <w:bookmarkStart w:id="0" w:name="_GoBack"/>
      <w:bookmarkEnd w:id="0"/>
      <w:r>
        <w:rPr>
          <w:b/>
          <w:sz w:val="20"/>
          <w:u w:val="single"/>
        </w:rPr>
        <w:t>АО НПФ «Атомгарант»</w:t>
      </w:r>
    </w:p>
    <w:p>
      <w:pPr>
        <w:pStyle w:val="Normal"/>
        <w:tabs>
          <w:tab w:val="clear" w:pos="708"/>
          <w:tab w:val="left" w:pos="10206" w:leader="none"/>
        </w:tabs>
        <w:spacing w:lineRule="exact" w:line="240"/>
        <w:rPr>
          <w:b/>
          <w:sz w:val="20"/>
          <w:u w:val="single"/>
        </w:rPr>
      </w:pPr>
      <w:r>
        <w:rPr>
          <w:b/>
          <w:sz w:val="20"/>
          <w:u w:val="single"/>
        </w:rPr>
      </w:r>
    </w:p>
    <w:p>
      <w:pPr>
        <w:pStyle w:val="Normal"/>
        <w:tabs>
          <w:tab w:val="clear" w:pos="708"/>
          <w:tab w:val="left" w:pos="10206" w:leader="none"/>
        </w:tabs>
        <w:spacing w:lineRule="exact" w:line="240"/>
        <w:rPr>
          <w:b/>
        </w:rPr>
      </w:pPr>
      <w:r>
        <w:rPr>
          <w:vertAlign w:val="superscript"/>
        </w:rPr>
        <w:t xml:space="preserve">  </w:t>
      </w:r>
      <w:r>
        <w:rPr>
          <w:sz w:val="20"/>
        </w:rPr>
        <w:t xml:space="preserve"> </w:t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639" w:leader="none"/>
        </w:tabs>
        <w:spacing w:lineRule="auto" w:line="360"/>
        <w:ind w:hanging="0" w:start="0"/>
        <w:jc w:val="center"/>
        <w:outlineLvl w:val="0"/>
        <w:rPr>
          <w:b/>
        </w:rPr>
      </w:pPr>
      <w:r>
        <w:rPr>
          <w:b/>
        </w:rPr>
        <w:t>З А Я В Л Е Н И Е</w:t>
      </w:r>
    </w:p>
    <w:p>
      <w:pPr>
        <w:pStyle w:val="ConsPlusNonformat1"/>
        <w:jc w:val="center"/>
        <w:rPr>
          <w:rFonts w:ascii="Times New Roman" w:hAnsi="Times New Roman"/>
          <w:b/>
          <w:sz w:val="22"/>
        </w:rPr>
      </w:pPr>
      <w:r>
        <w:rPr>
          <w:rFonts w:ascii="Times New Roman" w:hAnsi="Times New Roman"/>
          <w:sz w:val="22"/>
        </w:rPr>
        <w:t>о распределении остатка средств на счете долгосрочных сбережений</w:t>
      </w:r>
    </w:p>
    <w:p>
      <w:pPr>
        <w:pStyle w:val="Normal"/>
        <w:tabs>
          <w:tab w:val="clear" w:pos="708"/>
          <w:tab w:val="left" w:pos="9639" w:leader="none"/>
        </w:tabs>
        <w:rPr/>
      </w:pPr>
      <w:r>
        <w:rPr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639" w:leader="none"/>
        </w:tabs>
        <w:spacing w:lineRule="auto" w:line="360"/>
        <w:ind w:hanging="0" w:start="0"/>
        <w:outlineLvl w:val="0"/>
        <w:rPr>
          <w:u w:val="single"/>
        </w:rPr>
      </w:pPr>
      <w:r>
        <w:rPr/>
        <w:t>Фамилия </w:t>
      </w:r>
      <w:r>
        <w:rPr>
          <w:u w:val="single"/>
        </w:rPr>
        <w:tab/>
      </w:r>
    </w:p>
    <w:p>
      <w:pPr>
        <w:pStyle w:val="Normal"/>
        <w:tabs>
          <w:tab w:val="clear" w:pos="708"/>
          <w:tab w:val="left" w:pos="4111" w:leader="none"/>
          <w:tab w:val="left" w:pos="9639" w:leader="none"/>
        </w:tabs>
        <w:spacing w:lineRule="auto" w:line="360"/>
        <w:rPr>
          <w:u w:val="single"/>
        </w:rPr>
      </w:pPr>
      <w:r>
        <w:rPr/>
        <w:t>Имя </w:t>
      </w:r>
      <w:r>
        <w:rPr>
          <w:u w:val="single"/>
        </w:rPr>
        <w:tab/>
      </w:r>
      <w:r>
        <w:rPr/>
        <w:t> Отчество (при наличии) </w:t>
      </w:r>
      <w:r>
        <w:rPr>
          <w:u w:val="single"/>
        </w:rPr>
        <w:tab/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rPr>
          <w:u w:val="single"/>
        </w:rPr>
      </w:pPr>
      <w:r>
        <w:rPr/>
        <w:t>Число, месяц, год и место рождения </w:t>
      </w:r>
      <w:r>
        <w:rPr>
          <w:u w:val="single"/>
        </w:rPr>
        <w:tab/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rPr>
          <w:u w:val="single"/>
        </w:rPr>
      </w:pPr>
      <w:r>
        <w:rPr/>
        <w:t>Адрес места жительства </w:t>
      </w:r>
      <w:r>
        <w:rPr>
          <w:u w:val="single"/>
        </w:rPr>
        <w:tab/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ind w:start="4678"/>
        <w:jc w:val="center"/>
        <w:rPr>
          <w:vertAlign w:val="superscript"/>
        </w:rPr>
      </w:pPr>
      <w:r>
        <w:rPr>
          <w:vertAlign w:val="superscript"/>
        </w:rPr>
        <w:t>(почтовый индекс, республика, край, область,</w:t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rPr>
          <w:u w:val="single"/>
        </w:rPr>
      </w:pPr>
      <w:r>
        <w:rPr>
          <w:u w:val="single"/>
        </w:rPr>
        <w:tab/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jc w:val="center"/>
        <w:rPr>
          <w:vertAlign w:val="superscript"/>
        </w:rPr>
      </w:pPr>
      <w:r>
        <w:rPr>
          <w:vertAlign w:val="superscript"/>
        </w:rPr>
        <w:t>населенный пункт, улица, номер дома, корпус, номер квартиры)</w:t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rPr>
          <w:u w:val="single"/>
        </w:rPr>
      </w:pPr>
      <w:r>
        <w:rPr/>
        <w:t>Телефон </w:t>
      </w:r>
      <w:r>
        <w:rPr>
          <w:u w:val="single"/>
        </w:rPr>
        <w:tab/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rPr>
          <w:u w:val="single"/>
        </w:rPr>
      </w:pPr>
      <w:r>
        <w:rPr/>
        <w:t xml:space="preserve">Паспорт: серия, номер _____________________ дата выдачи </w:t>
      </w:r>
      <w:r>
        <w:rPr>
          <w:u w:val="single"/>
        </w:rPr>
        <w:tab/>
      </w:r>
    </w:p>
    <w:p>
      <w:pPr>
        <w:pStyle w:val="Normal"/>
        <w:tabs>
          <w:tab w:val="clear" w:pos="708"/>
          <w:tab w:val="left" w:pos="3828" w:leader="none"/>
          <w:tab w:val="left" w:pos="9639" w:leader="none"/>
        </w:tabs>
        <w:spacing w:lineRule="auto" w:line="360"/>
        <w:rPr>
          <w:u w:val="single"/>
        </w:rPr>
      </w:pPr>
      <w:r>
        <w:rPr/>
        <w:t>орган, выдавший паспорт, </w:t>
      </w:r>
      <w:r>
        <w:rPr>
          <w:u w:val="single"/>
        </w:rPr>
        <w:tab/>
        <w:tab/>
      </w:r>
    </w:p>
    <w:p>
      <w:pPr>
        <w:pStyle w:val="Normal"/>
        <w:tabs>
          <w:tab w:val="clear" w:pos="708"/>
          <w:tab w:val="left" w:pos="9639" w:leader="none"/>
        </w:tabs>
        <w:spacing w:lineRule="auto" w:line="360"/>
        <w:rPr>
          <w:u w:val="single"/>
        </w:rPr>
      </w:pPr>
      <w:r>
        <w:rPr>
          <w:u w:val="single"/>
        </w:rPr>
        <w:tab/>
      </w:r>
    </w:p>
    <w:p>
      <w:pPr>
        <w:pStyle w:val="Normal"/>
        <w:tabs>
          <w:tab w:val="clear" w:pos="708"/>
          <w:tab w:val="left" w:pos="4111" w:leader="none"/>
          <w:tab w:val="left" w:pos="9639" w:leader="none"/>
        </w:tabs>
        <w:spacing w:lineRule="auto" w:line="360"/>
        <w:rPr>
          <w:u w:val="single"/>
        </w:rPr>
      </w:pPr>
      <w:r>
        <w:rPr>
          <w:u w:val="single"/>
        </w:rPr>
        <w:tab/>
        <w:tab/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9639" w:leader="none"/>
        </w:tabs>
        <w:spacing w:lineRule="auto" w:line="360"/>
        <w:ind w:hanging="0" w:start="0"/>
        <w:outlineLvl w:val="0"/>
        <w:rPr>
          <w:u w:val="single"/>
        </w:rPr>
      </w:pPr>
      <w:r>
        <w:rPr/>
        <w:t>Страховой номер индивидуального лицевого счета </w:t>
      </w:r>
      <w:r>
        <w:rPr>
          <w:u w:val="single"/>
        </w:rPr>
        <w:tab/>
      </w:r>
    </w:p>
    <w:p>
      <w:pPr>
        <w:pStyle w:val="ConsPlusNonformat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</w:t>
      </w:r>
      <w:r>
        <w:rPr>
          <w:rFonts w:ascii="Times New Roman" w:hAnsi="Times New Roman"/>
          <w:sz w:val="24"/>
        </w:rPr>
        <w:t>Прошу распределить остаток средств, учтенных на счете  долгосрочных сбережений, открытый по договору долгосрочных сбережений №_____________________от___________, между указанными ниже правопреемниками в следующих долях:</w:t>
      </w:r>
    </w:p>
    <w:p>
      <w:pPr>
        <w:pStyle w:val="Normal"/>
        <w:tabs>
          <w:tab w:val="clear" w:pos="708"/>
          <w:tab w:val="left" w:pos="9639" w:leader="none"/>
        </w:tabs>
        <w:spacing w:lineRule="exact" w:line="120"/>
        <w:ind w:firstLine="709"/>
        <w:rPr>
          <w:sz w:val="20"/>
        </w:rPr>
      </w:pPr>
      <w:r>
        <w:rPr>
          <w:sz w:val="20"/>
        </w:rPr>
      </w:r>
    </w:p>
    <w:tbl>
      <w:tblPr>
        <w:tblW w:w="10093" w:type="dxa"/>
        <w:jc w:val="start"/>
        <w:tblInd w:w="0" w:type="dxa"/>
        <w:tblLayout w:type="fixed"/>
        <w:tblCellMar>
          <w:top w:w="0" w:type="dxa"/>
          <w:start w:w="28" w:type="dxa"/>
          <w:bottom w:w="0" w:type="dxa"/>
          <w:end w:w="28" w:type="dxa"/>
        </w:tblCellMar>
        <w:tblLook w:val="04a0" w:noHBand="0" w:noVBand="1" w:firstColumn="1" w:lastRow="0" w:lastColumn="0" w:firstRow="1"/>
      </w:tblPr>
      <w:tblGrid>
        <w:gridCol w:w="7825"/>
        <w:gridCol w:w="2268"/>
      </w:tblGrid>
      <w:tr>
        <w:trPr/>
        <w:tc>
          <w:tcPr>
            <w:tcW w:w="7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>
                <w:sz w:val="20"/>
              </w:rPr>
            </w:pPr>
            <w:r>
              <w:rPr/>
              <w:t>Информация о правопреемниках</w:t>
            </w:r>
            <w:r>
              <w:rPr>
                <w:rStyle w:val="FootnoteReference"/>
              </w:rPr>
              <w:footnoteReference w:id="2"/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/>
            </w:pPr>
            <w:r>
              <w:rPr/>
              <w:t>Размер доли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/>
            </w:pPr>
            <w:r>
              <w:rPr/>
              <w:t>(дробным числом или в процентах)</w:t>
            </w:r>
            <w:r>
              <w:rPr>
                <w:rStyle w:val="FootnoteReference"/>
                <w:sz w:val="20"/>
                <w:vertAlign w:val="superscript"/>
              </w:rPr>
              <w:footnoteReference w:id="3"/>
            </w:r>
          </w:p>
        </w:tc>
      </w:tr>
      <w:tr>
        <w:trPr>
          <w:trHeight w:val="698" w:hRule="atLeast"/>
        </w:trPr>
        <w:tc>
          <w:tcPr>
            <w:tcW w:w="7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Фамилия, имя, отчество (при наличии)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Число, месяц, год и место рождения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sz w:val="20"/>
              </w:rPr>
            </w:pPr>
            <w:r>
              <w:rPr/>
              <w:t xml:space="preserve">Адрес места жительства </w:t>
            </w:r>
            <w:r>
              <w:rPr>
                <w:sz w:val="20"/>
              </w:rPr>
              <w:t>(почтовый индекс, республика, край, область, населенный пункт, улица, номер дома, корпус, номер квартиры)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/>
              <w:t xml:space="preserve">Паспорт </w:t>
            </w:r>
            <w:r>
              <w:rPr>
                <w:sz w:val="20"/>
              </w:rPr>
              <w:t>(серия, номер, дата выдачи, орган, выдавший паспорт)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Страховой номер индивидуального лицевого счета (СНИЛС)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  <w:t>Телефон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</w:tc>
      </w:tr>
      <w:tr>
        <w:trPr/>
        <w:tc>
          <w:tcPr>
            <w:tcW w:w="7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Фамилия, имя, отчество (при наличии)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Число, месяц, год и место рождения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sz w:val="20"/>
              </w:rPr>
            </w:pPr>
            <w:r>
              <w:rPr/>
              <w:t xml:space="preserve">Адрес места жительства </w:t>
            </w:r>
            <w:r>
              <w:rPr>
                <w:sz w:val="20"/>
              </w:rPr>
              <w:t>(почтовый индекс, республика, край, область, населенный пункт, улица, номер дома, корпус, номер квартиры)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/>
              <w:t xml:space="preserve">Паспорт </w:t>
            </w:r>
            <w:r>
              <w:rPr>
                <w:sz w:val="20"/>
              </w:rPr>
              <w:t>(серия, номер, дата выдачи, орган, выдавший паспорт)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Страховой номер индивидуального лицевого счета (СНИЛС)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  <w:t>Телефон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</w:tc>
      </w:tr>
      <w:tr>
        <w:trPr/>
        <w:tc>
          <w:tcPr>
            <w:tcW w:w="782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Фамилия, имя, отчество (при наличии)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Число, месяц, год и место рождения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sz w:val="20"/>
              </w:rPr>
            </w:pPr>
            <w:r>
              <w:rPr/>
              <w:t xml:space="preserve">Адрес места жительства </w:t>
            </w:r>
            <w:r>
              <w:rPr>
                <w:sz w:val="20"/>
              </w:rPr>
              <w:t>(почтовый индекс, республика, край, область, населенный пункт, улица, номер дома, корпус, номер квартиры)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/>
              <w:t xml:space="preserve">Паспорт </w:t>
            </w:r>
            <w:r>
              <w:rPr>
                <w:sz w:val="20"/>
              </w:rPr>
              <w:t>(серия, номер, дата выдачи, орган, выдавший паспорт)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  <w:t>Страховой номер индивидуального лицевого счета (СНИЛС) (обязательное поле для заполнения)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exact" w:line="200"/>
              <w:rPr>
                <w:b/>
              </w:rPr>
            </w:pPr>
            <w:r>
              <w:rPr>
                <w:b/>
              </w:rPr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  <w:t>Телефон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</w:tc>
      </w:tr>
    </w:tbl>
    <w:p>
      <w:pPr>
        <w:pStyle w:val="Normal"/>
        <w:tabs>
          <w:tab w:val="clear" w:pos="708"/>
          <w:tab w:val="left" w:pos="9639" w:leader="none"/>
        </w:tabs>
        <w:spacing w:lineRule="exact" w:line="240"/>
        <w:rPr/>
      </w:pPr>
      <w:r>
        <w:rPr/>
      </w:r>
    </w:p>
    <w:p>
      <w:pPr>
        <w:pStyle w:val="Normal"/>
        <w:tabs>
          <w:tab w:val="clear" w:pos="708"/>
          <w:tab w:val="left" w:pos="9639" w:leader="none"/>
        </w:tabs>
        <w:spacing w:lineRule="atLeast" w:line="240"/>
        <w:ind w:firstLine="709"/>
        <w:jc w:val="both"/>
        <w:rPr/>
      </w:pPr>
      <w:r>
        <w:rPr/>
        <w:t>При изменении индивидуальных сведений о правопреемниках, указанных мной в данном заявлении, приму меры к уведомлению об этом негосударственного пенсионного фонда путем подачи нового заявления с уточненными данными.</w:t>
      </w:r>
    </w:p>
    <w:p>
      <w:pPr>
        <w:pStyle w:val="Normal"/>
        <w:tabs>
          <w:tab w:val="clear" w:pos="708"/>
          <w:tab w:val="left" w:pos="9639" w:leader="none"/>
        </w:tabs>
        <w:spacing w:lineRule="atLeast" w:line="240"/>
        <w:rPr/>
      </w:pPr>
      <w:r>
        <w:rPr/>
      </w:r>
    </w:p>
    <w:p>
      <w:pPr>
        <w:pStyle w:val="Normal"/>
        <w:tabs>
          <w:tab w:val="clear" w:pos="708"/>
          <w:tab w:val="left" w:pos="9639" w:leader="none"/>
        </w:tabs>
        <w:spacing w:lineRule="atLeast" w:line="240"/>
        <w:rPr/>
      </w:pPr>
      <w:r>
        <w:rPr/>
        <w:t>Приложение: копия паспорта или иного документа, удостоверяющего личность заявителя.</w:t>
      </w:r>
    </w:p>
    <w:p>
      <w:pPr>
        <w:pStyle w:val="Normal"/>
        <w:tabs>
          <w:tab w:val="clear" w:pos="708"/>
          <w:tab w:val="left" w:pos="9639" w:leader="none"/>
        </w:tabs>
        <w:spacing w:lineRule="atLeast" w:line="240"/>
        <w:rPr/>
      </w:pPr>
      <w:r>
        <w:rPr/>
      </w:r>
    </w:p>
    <w:p>
      <w:pPr>
        <w:pStyle w:val="Normal"/>
        <w:tabs>
          <w:tab w:val="clear" w:pos="708"/>
          <w:tab w:val="left" w:pos="9639" w:leader="none"/>
        </w:tabs>
        <w:spacing w:lineRule="atLeast" w:line="240"/>
        <w:rPr/>
      </w:pPr>
      <w:r>
        <w:rPr/>
      </w:r>
    </w:p>
    <w:tbl>
      <w:tblPr>
        <w:tblW w:w="10247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234"/>
        <w:gridCol w:w="1162"/>
        <w:gridCol w:w="1845"/>
        <w:gridCol w:w="3967"/>
        <w:gridCol w:w="2803"/>
        <w:gridCol w:w="236"/>
      </w:tblGrid>
      <w:tr>
        <w:trPr/>
        <w:tc>
          <w:tcPr>
            <w:tcW w:w="3241" w:type="dxa"/>
            <w:gridSpan w:val="3"/>
            <w:tcBorders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</w:tc>
        <w:tc>
          <w:tcPr>
            <w:tcW w:w="3967" w:type="dxa"/>
            <w:tcBorders/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end"/>
              <w:rPr/>
            </w:pPr>
            <w:r>
              <w:rPr/>
              <w:t>Подпись заявителя</w:t>
            </w:r>
          </w:p>
        </w:tc>
        <w:tc>
          <w:tcPr>
            <w:tcW w:w="2803" w:type="dxa"/>
            <w:tcBorders>
              <w:bottom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241" w:type="dxa"/>
            <w:gridSpan w:val="3"/>
            <w:tcBorders/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(число, месяц, год)</w:t>
            </w:r>
          </w:p>
        </w:tc>
        <w:tc>
          <w:tcPr>
            <w:tcW w:w="3967" w:type="dxa"/>
            <w:tcBorders/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</w:tc>
        <w:tc>
          <w:tcPr>
            <w:tcW w:w="2803" w:type="dxa"/>
            <w:tcBorders/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</w:r>
          </w:p>
        </w:tc>
        <w:tc>
          <w:tcPr>
            <w:tcW w:w="236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2416" w:hRule="atLeast"/>
        </w:trPr>
        <w:tc>
          <w:tcPr>
            <w:tcW w:w="234" w:type="dxa"/>
            <w:tcBorders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62" w:type="dxa"/>
            <w:tcBorders/>
            <w:textDirection w:val="btLr"/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ind w:start="113" w:end="113"/>
              <w:jc w:val="center"/>
              <w:rPr/>
            </w:pPr>
            <w:r>
              <w:rPr/>
              <w:t>Заполняется сотрудником АО НПФ «Атомгарант»</w:t>
            </w:r>
          </w:p>
        </w:tc>
        <w:tc>
          <w:tcPr>
            <w:tcW w:w="8851" w:type="dxa"/>
            <w:gridSpan w:val="4"/>
            <w:tcBorders/>
          </w:tcPr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rPr/>
            </w:pPr>
            <w:r>
              <w:rPr/>
              <w:t>Заявление зарегистрировано _______________________г. № __________________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/>
            </w:pPr>
            <w:r>
              <w:rPr/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/>
            </w:pPr>
            <w:r>
              <w:rPr/>
              <w:t>______________________________________________________________________</w:t>
            </w:r>
          </w:p>
          <w:p>
            <w:pPr>
              <w:pStyle w:val="Normal"/>
              <w:tabs>
                <w:tab w:val="clear" w:pos="708"/>
                <w:tab w:val="left" w:pos="9639" w:leader="none"/>
              </w:tabs>
              <w:spacing w:lineRule="atLeast" w:line="240"/>
              <w:jc w:val="center"/>
              <w:rPr>
                <w:vertAlign w:val="superscript"/>
              </w:rPr>
            </w:pPr>
            <w:r>
              <w:rPr>
                <w:vertAlign w:val="superscript"/>
              </w:rPr>
              <w:t>(должность и подпись сотрудника АО НПФ «Атомгарант», зарегистрировавшего заявление)</w:t>
            </w:r>
          </w:p>
        </w:tc>
      </w:tr>
    </w:tbl>
    <w:p>
      <w:pPr>
        <w:pStyle w:val="Normal"/>
        <w:tabs>
          <w:tab w:val="clear" w:pos="708"/>
          <w:tab w:val="left" w:pos="9639" w:leader="none"/>
        </w:tabs>
        <w:spacing w:lineRule="atLeast" w:line="240"/>
        <w:rPr/>
      </w:pPr>
      <w:r>
        <w:rPr/>
      </w:r>
    </w:p>
    <w:p>
      <w:pPr>
        <w:pStyle w:val="Normal"/>
        <w:tabs>
          <w:tab w:val="clear" w:pos="708"/>
          <w:tab w:val="left" w:pos="9639" w:leader="none"/>
        </w:tabs>
        <w:spacing w:lineRule="atLeast" w:line="240"/>
        <w:rPr/>
      </w:pPr>
      <w:r>
        <w:rPr/>
      </w:r>
    </w:p>
    <w:sectPr>
      <w:footnotePr>
        <w:numFmt w:val="decimal"/>
      </w:footnotePr>
      <w:type w:val="nextPage"/>
      <w:pgSz w:w="11906" w:h="16838"/>
      <w:pgMar w:left="993" w:right="850" w:gutter="0" w:header="0" w:top="993" w:footer="0" w:bottom="709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XO Thames">
    <w:charset w:val="01"/>
    <w:family w:val="roman"/>
    <w:pitch w:val="default"/>
  </w:font>
  <w:font w:name="Courier New">
    <w:charset w:val="01"/>
    <w:family w:val="roman"/>
    <w:pitch w:val="default"/>
  </w:font>
  <w:font w:name="PT Astra Serif">
    <w:charset w:val="01"/>
    <w:family w:val="roman"/>
    <w:pitch w:val="default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1"/>
        <w:rPr/>
      </w:pPr>
      <w:r>
        <w:rPr>
          <w:rStyle w:val="Style9"/>
        </w:rPr>
        <w:footnoteRef/>
      </w:r>
      <w:r>
        <w:rPr/>
        <w:t xml:space="preserve"> </w:t>
      </w:r>
      <w:r>
        <w:rPr/>
        <w:t>Указывается максимально известная заявителю информация</w:t>
      </w:r>
    </w:p>
  </w:footnote>
  <w:footnote w:id="3">
    <w:p>
      <w:pPr>
        <w:pStyle w:val="Footnote1"/>
        <w:rPr/>
      </w:pPr>
      <w:r>
        <w:rPr>
          <w:rStyle w:val="Style9"/>
        </w:rPr>
        <w:footnoteRef/>
      </w:r>
      <w:r>
        <w:rPr/>
        <w:t xml:space="preserve"> </w:t>
      </w:r>
      <w:r>
        <w:rPr/>
        <w:t>Распределяется весь остаток средств на счете долгосрочных сбережений. Доли указываются дробным числом или в процентах таким образом, чтобы их сумма составила единицу или 100 процентов. Пример: 1/3 + 2/3, или 1/5 + 3/5 + 1/5, или 20 процентов + 40 процентов + 10 процентов + 30 процентов. Если в заявлении доли правопреемников не будут определены, они будут считаться равными.</w:t>
      </w:r>
    </w:p>
  </w:footnote>
</w:footnote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4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semiHidden="0" w:unhideWhenUsed="0"/>
    <w:lsdException w:name="toc 2" w:uiPriority="39" w:semiHidden="0" w:unhideWhenUsed="0"/>
    <w:lsdException w:name="toc 3" w:uiPriority="39" w:semiHidden="0" w:unhideWhenUsed="0"/>
    <w:lsdException w:name="toc 4" w:uiPriority="39" w:semiHidden="0" w:unhideWhenUsed="0"/>
    <w:lsdException w:name="toc 5" w:uiPriority="39" w:semiHidden="0" w:unhideWhenUsed="0"/>
    <w:lsdException w:name="toc 6" w:uiPriority="39" w:semiHidden="0" w:unhideWhenUsed="0"/>
    <w:lsdException w:name="toc 7" w:uiPriority="39" w:semiHidden="0" w:unhideWhenUsed="0"/>
    <w:lsdException w:name="toc 8" w:uiPriority="39" w:semiHidden="0" w:unhideWhenUsed="0"/>
    <w:lsdException w:name="toc 9" w:uiPriority="39" w:semiHidden="0" w:unhideWhenUsed="0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semiHidden="0" w:unhideWhenUsed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link w:val="1"/>
    <w:qFormat/>
    <w:pPr>
      <w:widowControl/>
      <w:suppressAutoHyphens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0"/>
      <w:lang w:val="ru-RU" w:eastAsia="ru-RU" w:bidi="ar-SA"/>
    </w:rPr>
  </w:style>
  <w:style w:type="paragraph" w:styleId="Heading1">
    <w:name w:val="heading 1"/>
    <w:next w:val="Normal"/>
    <w:link w:val="1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0"/>
    </w:pPr>
    <w:rPr>
      <w:rFonts w:ascii="XO Thames" w:hAnsi="XO Thames" w:eastAsia="Times New Roman" w:cs="Times New Roman"/>
      <w:b/>
      <w:color w:val="000000"/>
      <w:kern w:val="0"/>
      <w:sz w:val="32"/>
      <w:szCs w:val="20"/>
      <w:lang w:val="ru-RU" w:eastAsia="ru-RU" w:bidi="ar-SA"/>
    </w:rPr>
  </w:style>
  <w:style w:type="paragraph" w:styleId="Heading2">
    <w:name w:val="heading 2"/>
    <w:next w:val="Normal"/>
    <w:link w:val="2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1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Heading3">
    <w:name w:val="heading 3"/>
    <w:next w:val="Normal"/>
    <w:link w:val="3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2"/>
    </w:pPr>
    <w:rPr>
      <w:rFonts w:ascii="XO Thames" w:hAnsi="XO Thames" w:eastAsia="Times New Roman" w:cs="Times New Roman"/>
      <w:b/>
      <w:color w:val="000000"/>
      <w:kern w:val="0"/>
      <w:sz w:val="26"/>
      <w:szCs w:val="20"/>
      <w:lang w:val="ru-RU" w:eastAsia="ru-RU" w:bidi="ar-SA"/>
    </w:rPr>
  </w:style>
  <w:style w:type="paragraph" w:styleId="Heading4">
    <w:name w:val="heading 4"/>
    <w:next w:val="Normal"/>
    <w:link w:val="41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3"/>
    </w:pPr>
    <w:rPr>
      <w:rFonts w:ascii="XO Thames" w:hAnsi="XO Thames" w:eastAsia="Times New Roman" w:cs="Times New Roman"/>
      <w:b/>
      <w:color w:val="000000"/>
      <w:kern w:val="0"/>
      <w:sz w:val="24"/>
      <w:szCs w:val="20"/>
      <w:lang w:val="ru-RU" w:eastAsia="ru-RU" w:bidi="ar-SA"/>
    </w:rPr>
  </w:style>
  <w:style w:type="paragraph" w:styleId="Heading5">
    <w:name w:val="heading 5"/>
    <w:next w:val="Normal"/>
    <w:link w:val="5"/>
    <w:uiPriority w:val="9"/>
    <w:qFormat/>
    <w:pPr>
      <w:widowControl/>
      <w:suppressAutoHyphens w:val="true"/>
      <w:bidi w:val="0"/>
      <w:spacing w:lineRule="auto" w:line="264" w:before="120" w:after="120"/>
      <w:jc w:val="both"/>
      <w:outlineLvl w:val="4"/>
    </w:pPr>
    <w:rPr>
      <w:rFonts w:ascii="XO Thames" w:hAnsi="XO Thames" w:eastAsia="Times New Roman" w:cs="Times New Roman"/>
      <w:b/>
      <w:color w:val="000000"/>
      <w:kern w:val="0"/>
      <w:sz w:val="22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Обычный1"/>
    <w:qFormat/>
    <w:rPr>
      <w:rFonts w:ascii="Times New Roman" w:hAnsi="Times New Roman"/>
      <w:sz w:val="24"/>
    </w:rPr>
  </w:style>
  <w:style w:type="character" w:styleId="2" w:customStyle="1">
    <w:name w:val="Оглавление 2 Знак"/>
    <w:qFormat/>
    <w:rPr>
      <w:rFonts w:ascii="XO Thames" w:hAnsi="XO Thames"/>
      <w:sz w:val="28"/>
    </w:rPr>
  </w:style>
  <w:style w:type="character" w:styleId="ConsPlusNonformat" w:customStyle="1">
    <w:name w:val="ConsPlusNonformat"/>
    <w:link w:val="ConsPlusNonformat1"/>
    <w:qFormat/>
    <w:rPr>
      <w:rFonts w:ascii="Courier New" w:hAnsi="Courier New"/>
      <w:sz w:val="20"/>
    </w:rPr>
  </w:style>
  <w:style w:type="character" w:styleId="4" w:customStyle="1">
    <w:name w:val="Оглавление 4 Знак"/>
    <w:qFormat/>
    <w:rPr>
      <w:rFonts w:ascii="XO Thames" w:hAnsi="XO Thames"/>
      <w:sz w:val="28"/>
    </w:rPr>
  </w:style>
  <w:style w:type="character" w:styleId="6" w:customStyle="1">
    <w:name w:val="Оглавление 6 Знак"/>
    <w:qFormat/>
    <w:rPr>
      <w:rFonts w:ascii="XO Thames" w:hAnsi="XO Thames"/>
      <w:sz w:val="28"/>
    </w:rPr>
  </w:style>
  <w:style w:type="character" w:styleId="7" w:customStyle="1">
    <w:name w:val="Оглавление 7 Знак"/>
    <w:qFormat/>
    <w:rPr>
      <w:rFonts w:ascii="XO Thames" w:hAnsi="XO Thames"/>
      <w:sz w:val="28"/>
    </w:rPr>
  </w:style>
  <w:style w:type="character" w:styleId="Endnote" w:customStyle="1">
    <w:name w:val="Endnote"/>
    <w:link w:val="Endnote1"/>
    <w:qFormat/>
    <w:rPr>
      <w:rFonts w:ascii="XO Thames" w:hAnsi="XO Thames"/>
      <w:sz w:val="22"/>
    </w:rPr>
  </w:style>
  <w:style w:type="character" w:styleId="3" w:customStyle="1">
    <w:name w:val="Заголовок 3 Знак"/>
    <w:qFormat/>
    <w:rPr>
      <w:rFonts w:ascii="XO Thames" w:hAnsi="XO Thames"/>
      <w:b/>
      <w:sz w:val="26"/>
    </w:rPr>
  </w:style>
  <w:style w:type="character" w:styleId="31" w:customStyle="1">
    <w:name w:val="Оглавление 3 Знак"/>
    <w:qFormat/>
    <w:rPr>
      <w:rFonts w:ascii="XO Thames" w:hAnsi="XO Thames"/>
      <w:sz w:val="28"/>
    </w:rPr>
  </w:style>
  <w:style w:type="character" w:styleId="5" w:customStyle="1">
    <w:name w:val="Заголовок 5 Знак"/>
    <w:qFormat/>
    <w:rPr>
      <w:rFonts w:ascii="XO Thames" w:hAnsi="XO Thames"/>
      <w:b/>
      <w:sz w:val="22"/>
    </w:rPr>
  </w:style>
  <w:style w:type="character" w:styleId="11" w:customStyle="1">
    <w:name w:val="Заголовок 1 Знак"/>
    <w:qFormat/>
    <w:rPr>
      <w:rFonts w:ascii="XO Thames" w:hAnsi="XO Thames"/>
      <w:b/>
      <w:sz w:val="32"/>
    </w:rPr>
  </w:style>
  <w:style w:type="character" w:styleId="user">
    <w:name w:val="Символ сноски (user)"/>
    <w:basedOn w:val="DefaultParagraphFont"/>
    <w:link w:val="13"/>
    <w:qFormat/>
    <w:rPr>
      <w:vertAlign w:val="superscript"/>
    </w:rPr>
  </w:style>
  <w:style w:type="character" w:styleId="Style9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link w:val="14"/>
    <w:rPr>
      <w:color w:val="0000FF"/>
      <w:u w:val="single"/>
    </w:rPr>
  </w:style>
  <w:style w:type="character" w:styleId="Footnote" w:customStyle="1">
    <w:name w:val="Footnote"/>
    <w:basedOn w:val="1"/>
    <w:link w:val="Footnote1"/>
    <w:qFormat/>
    <w:rPr>
      <w:rFonts w:ascii="Times New Roman" w:hAnsi="Times New Roman"/>
      <w:sz w:val="20"/>
    </w:rPr>
  </w:style>
  <w:style w:type="character" w:styleId="12" w:customStyle="1">
    <w:name w:val="Оглавление 1 Знак"/>
    <w:qFormat/>
    <w:rPr>
      <w:rFonts w:ascii="XO Thames" w:hAnsi="XO Thames"/>
      <w:b/>
      <w:sz w:val="28"/>
    </w:rPr>
  </w:style>
  <w:style w:type="character" w:styleId="HeaderandFooter" w:customStyle="1">
    <w:name w:val="Header and Footer"/>
    <w:qFormat/>
    <w:rPr>
      <w:rFonts w:ascii="XO Thames" w:hAnsi="XO Thames"/>
      <w:sz w:val="28"/>
    </w:rPr>
  </w:style>
  <w:style w:type="character" w:styleId="9" w:customStyle="1">
    <w:name w:val="Оглавление 9 Знак"/>
    <w:qFormat/>
    <w:rPr>
      <w:rFonts w:ascii="XO Thames" w:hAnsi="XO Thames"/>
      <w:sz w:val="28"/>
    </w:rPr>
  </w:style>
  <w:style w:type="character" w:styleId="8" w:customStyle="1">
    <w:name w:val="Оглавление 8 Знак"/>
    <w:qFormat/>
    <w:rPr>
      <w:rFonts w:ascii="XO Thames" w:hAnsi="XO Thames"/>
      <w:sz w:val="28"/>
    </w:rPr>
  </w:style>
  <w:style w:type="character" w:styleId="51" w:customStyle="1">
    <w:name w:val="Оглавление 5 Знак"/>
    <w:qFormat/>
    <w:rPr>
      <w:rFonts w:ascii="XO Thames" w:hAnsi="XO Thames"/>
      <w:sz w:val="28"/>
    </w:rPr>
  </w:style>
  <w:style w:type="character" w:styleId="Style10" w:customStyle="1">
    <w:name w:val="Подзаголовок Знак"/>
    <w:qFormat/>
    <w:rPr>
      <w:rFonts w:ascii="XO Thames" w:hAnsi="XO Thames"/>
      <w:i/>
      <w:sz w:val="24"/>
    </w:rPr>
  </w:style>
  <w:style w:type="character" w:styleId="Style11" w:customStyle="1">
    <w:name w:val="Название Знак"/>
    <w:qFormat/>
    <w:rPr>
      <w:rFonts w:ascii="XO Thames" w:hAnsi="XO Thames"/>
      <w:b/>
      <w:caps/>
      <w:sz w:val="40"/>
    </w:rPr>
  </w:style>
  <w:style w:type="character" w:styleId="41" w:customStyle="1">
    <w:name w:val="Заголовок 4 Знак"/>
    <w:qFormat/>
    <w:rPr>
      <w:rFonts w:ascii="XO Thames" w:hAnsi="XO Thames"/>
      <w:b/>
      <w:sz w:val="24"/>
    </w:rPr>
  </w:style>
  <w:style w:type="character" w:styleId="21" w:customStyle="1">
    <w:name w:val="Заголовок 2 Знак"/>
    <w:qFormat/>
    <w:rPr>
      <w:rFonts w:ascii="XO Thames" w:hAnsi="XO Thames"/>
      <w:b/>
      <w:sz w:val="28"/>
    </w:rPr>
  </w:style>
  <w:style w:type="character" w:styleId="Style12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ser1">
    <w:name w:val="Символ концевой сноски (user)"/>
    <w:qFormat/>
    <w:rPr/>
  </w:style>
  <w:style w:type="paragraph" w:styleId="Style13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14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user2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user3">
    <w:name w:val="Указатель (user)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TOC2">
    <w:name w:val="toc 2"/>
    <w:next w:val="Normal"/>
    <w:link w:val="2"/>
    <w:uiPriority w:val="39"/>
    <w:pPr>
      <w:widowControl/>
      <w:suppressAutoHyphens w:val="true"/>
      <w:bidi w:val="0"/>
      <w:spacing w:lineRule="auto" w:line="264" w:before="0" w:after="160"/>
      <w:ind w:start="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ConsPlusNonformat1" w:customStyle="1">
    <w:name w:val="ConsPlusNonformat1"/>
    <w:link w:val="ConsPlusNonformat"/>
    <w:qFormat/>
    <w:pPr>
      <w:widowControl w:val="false"/>
      <w:suppressAutoHyphens w:val="true"/>
      <w:bidi w:val="0"/>
      <w:spacing w:lineRule="auto" w:line="240" w:before="0" w:after="0"/>
      <w:jc w:val="start"/>
    </w:pPr>
    <w:rPr>
      <w:rFonts w:ascii="Courier New" w:hAnsi="Courier New" w:eastAsia="Times New Roman" w:cs="Times New Roman"/>
      <w:color w:val="000000"/>
      <w:kern w:val="0"/>
      <w:sz w:val="20"/>
      <w:szCs w:val="20"/>
      <w:lang w:val="ru-RU" w:eastAsia="ru-RU" w:bidi="ar-SA"/>
    </w:rPr>
  </w:style>
  <w:style w:type="paragraph" w:styleId="TOC4">
    <w:name w:val="toc 4"/>
    <w:next w:val="Normal"/>
    <w:link w:val="4"/>
    <w:uiPriority w:val="39"/>
    <w:pPr>
      <w:widowControl/>
      <w:suppressAutoHyphens w:val="true"/>
      <w:bidi w:val="0"/>
      <w:spacing w:lineRule="auto" w:line="264" w:before="0" w:after="160"/>
      <w:ind w:start="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6">
    <w:name w:val="toc 6"/>
    <w:next w:val="Normal"/>
    <w:link w:val="6"/>
    <w:uiPriority w:val="39"/>
    <w:pPr>
      <w:widowControl/>
      <w:suppressAutoHyphens w:val="true"/>
      <w:bidi w:val="0"/>
      <w:spacing w:lineRule="auto" w:line="264" w:before="0" w:after="160"/>
      <w:ind w:start="10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7">
    <w:name w:val="toc 7"/>
    <w:next w:val="Normal"/>
    <w:link w:val="7"/>
    <w:uiPriority w:val="39"/>
    <w:pPr>
      <w:widowControl/>
      <w:suppressAutoHyphens w:val="true"/>
      <w:bidi w:val="0"/>
      <w:spacing w:lineRule="auto" w:line="264" w:before="0" w:after="160"/>
      <w:ind w:start="12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Endnote1" w:customStyle="1">
    <w:name w:val="Endnote1"/>
    <w:link w:val="Endnote"/>
    <w:qFormat/>
    <w:pPr>
      <w:widowControl/>
      <w:suppressAutoHyphens w:val="true"/>
      <w:bidi w:val="0"/>
      <w:spacing w:lineRule="auto" w:line="264" w:before="0" w:after="160"/>
      <w:ind w:firstLine="851"/>
      <w:jc w:val="both"/>
    </w:pPr>
    <w:rPr>
      <w:rFonts w:ascii="XO Thames" w:hAnsi="XO Thames" w:eastAsia="Times New Roman" w:cs="Times New Roman"/>
      <w:color w:val="000000"/>
      <w:kern w:val="0"/>
      <w:sz w:val="22"/>
      <w:szCs w:val="20"/>
      <w:lang w:val="ru-RU" w:eastAsia="ru-RU" w:bidi="ar-SA"/>
    </w:rPr>
  </w:style>
  <w:style w:type="paragraph" w:styleId="TOC3">
    <w:name w:val="toc 3"/>
    <w:next w:val="Normal"/>
    <w:link w:val="31"/>
    <w:uiPriority w:val="39"/>
    <w:pPr>
      <w:widowControl/>
      <w:suppressAutoHyphens w:val="true"/>
      <w:bidi w:val="0"/>
      <w:spacing w:lineRule="auto" w:line="264" w:before="0" w:after="160"/>
      <w:ind w:start="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13" w:customStyle="1">
    <w:name w:val="Знак сноски1"/>
    <w:basedOn w:val="15"/>
    <w:qFormat/>
    <w:pPr/>
    <w:rPr>
      <w:vertAlign w:val="superscript"/>
    </w:rPr>
  </w:style>
  <w:style w:type="paragraph" w:styleId="14" w:customStyle="1">
    <w:name w:val="Гиперссылка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imes New Roman" w:cs="Times New Roman"/>
      <w:color w:val="0000FF"/>
      <w:kern w:val="0"/>
      <w:sz w:val="22"/>
      <w:szCs w:val="20"/>
      <w:u w:val="single"/>
      <w:lang w:val="ru-RU" w:eastAsia="ru-RU" w:bidi="ar-SA"/>
    </w:rPr>
  </w:style>
  <w:style w:type="paragraph" w:styleId="Footnote1" w:customStyle="1">
    <w:name w:val="Footnote1"/>
    <w:basedOn w:val="Normal"/>
    <w:link w:val="Footnote"/>
    <w:qFormat/>
    <w:pPr>
      <w:widowControl w:val="false"/>
    </w:pPr>
    <w:rPr>
      <w:sz w:val="20"/>
    </w:rPr>
  </w:style>
  <w:style w:type="paragraph" w:styleId="TOC1">
    <w:name w:val="toc 1"/>
    <w:next w:val="Normal"/>
    <w:link w:val="12"/>
    <w:uiPriority w:val="39"/>
    <w:pPr>
      <w:widowControl/>
      <w:suppressAutoHyphens w:val="true"/>
      <w:bidi w:val="0"/>
      <w:spacing w:lineRule="auto" w:line="264" w:before="0" w:after="160"/>
      <w:jc w:val="start"/>
    </w:pPr>
    <w:rPr>
      <w:rFonts w:ascii="XO Thames" w:hAnsi="XO Thames" w:eastAsia="Times New Roman" w:cs="Times New Roman"/>
      <w:b/>
      <w:color w:val="000000"/>
      <w:kern w:val="0"/>
      <w:sz w:val="28"/>
      <w:szCs w:val="20"/>
      <w:lang w:val="ru-RU" w:eastAsia="ru-RU" w:bidi="ar-SA"/>
    </w:rPr>
  </w:style>
  <w:style w:type="paragraph" w:styleId="user4" w:customStyle="1">
    <w:name w:val="Колонтитулы (user)"/>
    <w:qFormat/>
    <w:pPr>
      <w:widowControl/>
      <w:suppressAutoHyphens w:val="true"/>
      <w:bidi w:val="0"/>
      <w:spacing w:lineRule="auto" w:line="240" w:before="0" w:after="160"/>
      <w:jc w:val="both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9">
    <w:name w:val="toc 9"/>
    <w:next w:val="Normal"/>
    <w:link w:val="9"/>
    <w:uiPriority w:val="39"/>
    <w:pPr>
      <w:widowControl/>
      <w:suppressAutoHyphens w:val="true"/>
      <w:bidi w:val="0"/>
      <w:spacing w:lineRule="auto" w:line="264" w:before="0" w:after="160"/>
      <w:ind w:start="16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8">
    <w:name w:val="toc 8"/>
    <w:next w:val="Normal"/>
    <w:link w:val="8"/>
    <w:uiPriority w:val="39"/>
    <w:pPr>
      <w:widowControl/>
      <w:suppressAutoHyphens w:val="true"/>
      <w:bidi w:val="0"/>
      <w:spacing w:lineRule="auto" w:line="264" w:before="0" w:after="160"/>
      <w:ind w:start="14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TOC5">
    <w:name w:val="toc 5"/>
    <w:next w:val="Normal"/>
    <w:link w:val="51"/>
    <w:uiPriority w:val="39"/>
    <w:pPr>
      <w:widowControl/>
      <w:suppressAutoHyphens w:val="true"/>
      <w:bidi w:val="0"/>
      <w:spacing w:lineRule="auto" w:line="264" w:before="0" w:after="160"/>
      <w:ind w:start="800"/>
      <w:jc w:val="start"/>
    </w:pPr>
    <w:rPr>
      <w:rFonts w:ascii="XO Thames" w:hAnsi="XO Thames" w:eastAsia="Times New Roman" w:cs="Times New Roman"/>
      <w:color w:val="000000"/>
      <w:kern w:val="0"/>
      <w:sz w:val="28"/>
      <w:szCs w:val="20"/>
      <w:lang w:val="ru-RU" w:eastAsia="ru-RU" w:bidi="ar-SA"/>
    </w:rPr>
  </w:style>
  <w:style w:type="paragraph" w:styleId="Subtitle">
    <w:name w:val="Subtitle"/>
    <w:next w:val="Normal"/>
    <w:link w:val="Style10"/>
    <w:uiPriority w:val="11"/>
    <w:qFormat/>
    <w:pPr>
      <w:widowControl/>
      <w:suppressAutoHyphens w:val="true"/>
      <w:bidi w:val="0"/>
      <w:spacing w:lineRule="auto" w:line="264" w:before="0" w:after="160"/>
      <w:jc w:val="both"/>
    </w:pPr>
    <w:rPr>
      <w:rFonts w:ascii="XO Thames" w:hAnsi="XO Thames" w:eastAsia="Times New Roman" w:cs="Times New Roman"/>
      <w:i/>
      <w:color w:val="000000"/>
      <w:kern w:val="0"/>
      <w:sz w:val="24"/>
      <w:szCs w:val="20"/>
      <w:lang w:val="ru-RU" w:eastAsia="ru-RU" w:bidi="ar-SA"/>
    </w:rPr>
  </w:style>
  <w:style w:type="paragraph" w:styleId="15" w:customStyle="1">
    <w:name w:val="Основной шрифт абзаца1"/>
    <w:qFormat/>
    <w:pPr>
      <w:widowControl/>
      <w:suppressAutoHyphens w:val="true"/>
      <w:bidi w:val="0"/>
      <w:spacing w:lineRule="auto" w:line="264" w:before="0" w:after="160"/>
      <w:jc w:val="start"/>
    </w:pPr>
    <w:rPr>
      <w:rFonts w:ascii="Calibri" w:hAnsi="Calibri" w:eastAsia="Times New Roman" w:cs="Times New Roman" w:asciiTheme="minorHAnsi" w:hAnsiTheme="minorHAnsi"/>
      <w:color w:val="000000"/>
      <w:kern w:val="0"/>
      <w:sz w:val="22"/>
      <w:szCs w:val="20"/>
      <w:lang w:val="ru-RU" w:eastAsia="ru-RU" w:bidi="ar-SA"/>
    </w:rPr>
  </w:style>
  <w:style w:type="paragraph" w:styleId="Title">
    <w:name w:val="Title"/>
    <w:next w:val="Normal"/>
    <w:link w:val="Style11"/>
    <w:uiPriority w:val="10"/>
    <w:qFormat/>
    <w:pPr>
      <w:widowControl/>
      <w:suppressAutoHyphens w:val="true"/>
      <w:bidi w:val="0"/>
      <w:spacing w:lineRule="auto" w:line="264" w:before="567" w:after="567"/>
      <w:jc w:val="center"/>
    </w:pPr>
    <w:rPr>
      <w:rFonts w:ascii="XO Thames" w:hAnsi="XO Thames" w:eastAsia="Times New Roman" w:cs="Times New Roman"/>
      <w:b/>
      <w:caps/>
      <w:color w:val="000000"/>
      <w:kern w:val="0"/>
      <w:sz w:val="40"/>
      <w:szCs w:val="20"/>
      <w:lang w:val="ru-RU" w:eastAsia="ru-RU" w:bidi="ar-SA"/>
    </w:rPr>
  </w:style>
  <w:style w:type="paragraph" w:styleId="FootnoteText">
    <w:name w:val="footnote text"/>
    <w:basedOn w:val="Normal"/>
    <w:pPr/>
    <w:rPr/>
  </w:style>
  <w:style w:type="numbering" w:styleId="user5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 l="0" t="0" r="0" b="0"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Application>LibreOffice/25.8.4.2$Linux_X86_64 LibreOffice_project/580$Build-2</Application>
  <AppVersion>15.0000</AppVersion>
  <DocSecurity>4</DocSecurity>
  <Pages>2</Pages>
  <Words>381</Words>
  <Characters>2683</Characters>
  <CharactersWithSpaces>3059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2024-06-20T13:46:00Z</dcterms:created>
  <dc:creator>Доронина Анна Владимировна</dc:creator>
  <dc:description/>
  <dc:language>ru-RU</dc:language>
  <cp:lastModifiedBy/>
  <dcterms:modified xsi:type="dcterms:W3CDTF">2026-10-27T18:04:41Z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